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1186B">
      <w:pPr>
        <w:pStyle w:val="Prrafodelista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="00C1186B">
        <w:rPr>
          <w:rFonts w:ascii="Arial" w:hAnsi="Arial" w:cs="Arial"/>
          <w:lang w:bidi="es-ES"/>
        </w:rPr>
        <w:t>,</w:t>
      </w:r>
      <w:r w:rsidRPr="00E81E21">
        <w:rPr>
          <w:rFonts w:ascii="Arial" w:hAnsi="Arial" w:cs="Arial"/>
          <w:lang w:bidi="es-ES"/>
        </w:rPr>
        <w:t xml:space="preserve"> </w:t>
      </w:r>
      <w:r w:rsidR="00C1186B">
        <w:rPr>
          <w:rFonts w:ascii="Arial" w:hAnsi="Arial" w:cs="Arial"/>
          <w:lang w:bidi="es-ES"/>
        </w:rPr>
        <w:t xml:space="preserve">Cr. Luis María Benítez, </w:t>
      </w:r>
      <w:r w:rsidR="00C1186B" w:rsidRPr="00C1186B">
        <w:rPr>
          <w:rFonts w:ascii="Arial" w:hAnsi="Arial" w:cs="Arial"/>
          <w:lang w:bidi="es-ES"/>
        </w:rPr>
        <w:t>Verónica Julieta Martin</w:t>
      </w:r>
      <w:r w:rsidR="00C1186B">
        <w:rPr>
          <w:rFonts w:ascii="Arial" w:hAnsi="Arial" w:cs="Arial"/>
          <w:lang w:bidi="es-ES"/>
        </w:rPr>
        <w:t xml:space="preserve"> y </w:t>
      </w:r>
      <w:r w:rsidR="00C1186B" w:rsidRPr="00C1186B">
        <w:rPr>
          <w:rFonts w:ascii="Arial" w:hAnsi="Arial" w:cs="Arial"/>
          <w:lang w:bidi="es-ES"/>
        </w:rPr>
        <w:t xml:space="preserve">Gustavo Daniel </w:t>
      </w:r>
      <w:proofErr w:type="spellStart"/>
      <w:r w:rsidR="00C1186B" w:rsidRPr="00C1186B">
        <w:rPr>
          <w:rFonts w:ascii="Arial" w:hAnsi="Arial" w:cs="Arial"/>
          <w:lang w:bidi="es-ES"/>
        </w:rPr>
        <w:t>Labombarda</w:t>
      </w:r>
      <w:proofErr w:type="spellEnd"/>
      <w:r w:rsidR="00C1186B">
        <w:rPr>
          <w:rFonts w:ascii="Arial" w:hAnsi="Arial" w:cs="Arial"/>
          <w:lang w:bidi="es-ES"/>
        </w:rPr>
        <w:t>.</w:t>
      </w:r>
      <w:bookmarkStart w:id="0" w:name="_GoBack"/>
      <w:bookmarkEnd w:id="0"/>
    </w:p>
    <w:p w:rsidR="00F65243" w:rsidRPr="00F65243" w:rsidRDefault="00446A03" w:rsidP="00F65243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F65243" w:rsidRPr="00F65243" w:rsidRDefault="00F65243" w:rsidP="00F65243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F65243">
        <w:rPr>
          <w:rFonts w:ascii="Arial" w:hAnsi="Arial" w:cs="Arial"/>
          <w:b/>
        </w:rPr>
        <w:t>Ing. Alberto Ismael Santa María</w:t>
      </w:r>
      <w:r w:rsidRPr="00F652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F652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Asesor Técnico</w:t>
      </w:r>
      <w:r w:rsidRPr="00F652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del Departamento de Automotores de la Procuración General.</w:t>
      </w:r>
    </w:p>
    <w:p w:rsidR="00F65243" w:rsidRDefault="00F65243" w:rsidP="00DC5822">
      <w:pPr>
        <w:spacing w:line="276" w:lineRule="auto"/>
        <w:jc w:val="both"/>
        <w:rPr>
          <w:rFonts w:ascii="Arial" w:hAnsi="Arial" w:cs="Arial"/>
        </w:rPr>
      </w:pPr>
    </w:p>
    <w:p w:rsidR="00446A03" w:rsidRPr="00DC5822" w:rsidRDefault="00125449" w:rsidP="00DC5822">
      <w:pPr>
        <w:spacing w:line="276" w:lineRule="auto"/>
        <w:jc w:val="both"/>
        <w:rPr>
          <w:rFonts w:ascii="Arial" w:hAnsi="Arial" w:cs="Arial"/>
        </w:rPr>
      </w:pPr>
      <w:r w:rsidRPr="00DC5822">
        <w:rPr>
          <w:rFonts w:ascii="Arial" w:hAnsi="Arial" w:cs="Arial"/>
        </w:rPr>
        <w:t xml:space="preserve">La falsedad de los </w:t>
      </w:r>
      <w:proofErr w:type="gramStart"/>
      <w:r w:rsidR="007C71F6" w:rsidRPr="00DC5822">
        <w:rPr>
          <w:rFonts w:ascii="Arial" w:hAnsi="Arial" w:cs="Arial"/>
        </w:rPr>
        <w:t>datos</w:t>
      </w:r>
      <w:proofErr w:type="gramEnd"/>
      <w:r w:rsidR="007C71F6" w:rsidRPr="00DC5822">
        <w:rPr>
          <w:rFonts w:ascii="Arial" w:hAnsi="Arial" w:cs="Arial"/>
        </w:rPr>
        <w:t xml:space="preserve"> </w:t>
      </w:r>
      <w:r w:rsidR="00446A03" w:rsidRPr="00DC5822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096B8E4"/>
    <w:lvl w:ilvl="0" w:tplc="ACA81954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1186B"/>
    <w:rsid w:val="00C205DB"/>
    <w:rsid w:val="00C86586"/>
    <w:rsid w:val="00CB7181"/>
    <w:rsid w:val="00D06F66"/>
    <w:rsid w:val="00D1038A"/>
    <w:rsid w:val="00DC5822"/>
    <w:rsid w:val="00DE1AC2"/>
    <w:rsid w:val="00E26A76"/>
    <w:rsid w:val="00E65C12"/>
    <w:rsid w:val="00E81E21"/>
    <w:rsid w:val="00F64838"/>
    <w:rsid w:val="00F65243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67BB82B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1536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8</cp:revision>
  <cp:lastPrinted>2024-06-18T11:52:00Z</cp:lastPrinted>
  <dcterms:created xsi:type="dcterms:W3CDTF">2023-03-27T13:05:00Z</dcterms:created>
  <dcterms:modified xsi:type="dcterms:W3CDTF">2024-12-16T15:53:00Z</dcterms:modified>
</cp:coreProperties>
</file>