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14B618E3" w14:textId="74A399A4" w:rsidR="00B45C8D" w:rsidRPr="00DE21A8" w:rsidRDefault="00DE21A8" w:rsidP="00B45C8D">
      <w:pPr>
        <w:pStyle w:val="Prrafodelista"/>
        <w:spacing w:line="360" w:lineRule="auto"/>
        <w:ind w:left="708"/>
        <w:jc w:val="both"/>
        <w:rPr>
          <w:rFonts w:ascii="Arial" w:hAnsi="Arial" w:cs="Arial"/>
          <w:sz w:val="22"/>
          <w:szCs w:val="22"/>
        </w:rPr>
      </w:pPr>
      <w:r w:rsidRPr="00DE21A8">
        <w:rPr>
          <w:rFonts w:ascii="Arial" w:hAnsi="Arial" w:cs="Arial"/>
          <w:sz w:val="22"/>
          <w:szCs w:val="22"/>
        </w:rPr>
        <w:t xml:space="preserve">Abg. </w:t>
      </w:r>
      <w:proofErr w:type="spellStart"/>
      <w:r w:rsidR="00FF484D" w:rsidRPr="00DE21A8">
        <w:rPr>
          <w:rFonts w:ascii="Arial" w:hAnsi="Arial" w:cs="Arial"/>
          <w:sz w:val="22"/>
          <w:szCs w:val="22"/>
        </w:rPr>
        <w:t>M</w:t>
      </w:r>
      <w:r w:rsidRPr="00DE21A8">
        <w:rPr>
          <w:rFonts w:ascii="Arial" w:hAnsi="Arial" w:cs="Arial"/>
          <w:sz w:val="22"/>
          <w:szCs w:val="22"/>
        </w:rPr>
        <w:t>illan</w:t>
      </w:r>
      <w:proofErr w:type="spellEnd"/>
      <w:r w:rsidRPr="00DE21A8">
        <w:rPr>
          <w:rFonts w:ascii="Arial" w:hAnsi="Arial" w:cs="Arial"/>
          <w:sz w:val="22"/>
          <w:szCs w:val="22"/>
        </w:rPr>
        <w:t xml:space="preserve"> Cristian Emmanuel</w:t>
      </w:r>
      <w:r w:rsidR="00484B38" w:rsidRPr="00DE21A8">
        <w:rPr>
          <w:rFonts w:ascii="Arial" w:hAnsi="Arial" w:cs="Arial"/>
          <w:sz w:val="22"/>
          <w:szCs w:val="22"/>
        </w:rPr>
        <w:t xml:space="preserve"> – </w:t>
      </w:r>
      <w:r w:rsidRPr="00DE21A8">
        <w:rPr>
          <w:rFonts w:ascii="Arial" w:hAnsi="Arial" w:cs="Arial"/>
          <w:sz w:val="22"/>
          <w:szCs w:val="22"/>
        </w:rPr>
        <w:t xml:space="preserve">Inspector de la Suprema Corte de Justicia de la Procuración General - Centro de Información Jurídica (CIJUR) </w:t>
      </w:r>
      <w:r w:rsidR="00B45C8D" w:rsidRPr="00DE21A8">
        <w:rPr>
          <w:rFonts w:ascii="Arial" w:hAnsi="Arial" w:cs="Arial"/>
          <w:sz w:val="22"/>
          <w:szCs w:val="22"/>
        </w:rPr>
        <w:t xml:space="preserve">.  </w:t>
      </w: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62B88"/>
    <w:rsid w:val="00826A87"/>
    <w:rsid w:val="008E1B45"/>
    <w:rsid w:val="00A4404F"/>
    <w:rsid w:val="00A4422C"/>
    <w:rsid w:val="00A76951"/>
    <w:rsid w:val="00B12222"/>
    <w:rsid w:val="00B45C8D"/>
    <w:rsid w:val="00B46729"/>
    <w:rsid w:val="00B95ADB"/>
    <w:rsid w:val="00D9190E"/>
    <w:rsid w:val="00DA4311"/>
    <w:rsid w:val="00DC44B9"/>
    <w:rsid w:val="00DE21A8"/>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252</Words>
  <Characters>1388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20</cp:revision>
  <cp:lastPrinted>2023-03-10T14:15:00Z</cp:lastPrinted>
  <dcterms:created xsi:type="dcterms:W3CDTF">2021-12-30T13:17:00Z</dcterms:created>
  <dcterms:modified xsi:type="dcterms:W3CDTF">2023-07-11T16:40:00Z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