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5787390</wp:posOffset>
                </wp:positionH>
                <wp:positionV relativeFrom="paragraph">
                  <wp:posOffset>-109220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763430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5.7pt,-8.6pt" to="459.45pt,68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</w:t>
      </w:r>
      <w:r w:rsidR="00626343">
        <w:rPr>
          <w:rFonts w:ascii="Arial" w:hAnsi="Arial" w:cs="Arial"/>
        </w:rPr>
        <w:t>la Suprema Corte de Justicia. (</w:t>
      </w:r>
      <w:r w:rsidR="00C86586">
        <w:rPr>
          <w:rFonts w:ascii="Arial" w:hAnsi="Arial" w:cs="Arial"/>
        </w:rPr>
        <w:t>iii) aprobación de Pliego de Bases y Condiciones Particulares y Especificaciones Técnicas; iv) autorización del llamado de contratación, vi) adjudicación de la contratación a la oferta más conveniente)</w:t>
      </w: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 w:rsidR="0097198D"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 w:rsidR="0097198D">
        <w:rPr>
          <w:rFonts w:ascii="Arial" w:hAnsi="Arial" w:cs="Arial"/>
          <w:u w:val="single"/>
        </w:rPr>
        <w:t>s</w:t>
      </w:r>
      <w:r w:rsidR="00C86586">
        <w:rPr>
          <w:rFonts w:ascii="Arial" w:hAnsi="Arial" w:cs="Arial"/>
          <w:u w:val="single"/>
        </w:rPr>
        <w:t xml:space="preserve">: </w:t>
      </w:r>
    </w:p>
    <w:p w:rsidR="0097198D" w:rsidRDefault="00BA3655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S</w:t>
      </w:r>
      <w:r w:rsidR="00514326">
        <w:rPr>
          <w:rFonts w:ascii="Arial" w:hAnsi="Arial" w:cs="Arial"/>
        </w:rPr>
        <w:t>ecretario de Administr</w:t>
      </w:r>
      <w:r w:rsidR="0097198D">
        <w:rPr>
          <w:rFonts w:ascii="Arial" w:hAnsi="Arial" w:cs="Arial"/>
        </w:rPr>
        <w:t>ación</w:t>
      </w:r>
    </w:p>
    <w:p w:rsidR="00514326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151DE8">
        <w:rPr>
          <w:rFonts w:ascii="Arial" w:hAnsi="Arial" w:cs="Arial"/>
        </w:rPr>
        <w:t xml:space="preserve">Dardo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Ar</w:t>
      </w:r>
      <w:r w:rsidR="00BA365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as </w:t>
      </w:r>
      <w:r w:rsidR="00BA365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A3655">
        <w:rPr>
          <w:rFonts w:ascii="Arial" w:hAnsi="Arial" w:cs="Arial"/>
        </w:rPr>
        <w:t>Subsecretario de Presupuesto y</w:t>
      </w:r>
      <w:r>
        <w:rPr>
          <w:rFonts w:ascii="Arial" w:hAnsi="Arial" w:cs="Arial"/>
        </w:rPr>
        <w:t xml:space="preserve"> Contrataciones</w:t>
      </w:r>
    </w:p>
    <w:p w:rsidR="00C86586" w:rsidRPr="0097198D" w:rsidRDefault="00A27E2E" w:rsidP="00A27E2E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- J</w:t>
      </w:r>
      <w:r w:rsidR="0097198D">
        <w:rPr>
          <w:rFonts w:ascii="Arial" w:hAnsi="Arial" w:cs="Arial"/>
        </w:rPr>
        <w:t>efe de Contrataciones</w:t>
      </w:r>
      <w:r>
        <w:rPr>
          <w:rFonts w:ascii="Arial" w:hAnsi="Arial" w:cs="Arial"/>
        </w:rPr>
        <w:t xml:space="preserve"> (ii</w:t>
      </w:r>
      <w:r>
        <w:rPr>
          <w:rFonts w:ascii="Arial" w:hAnsi="Arial" w:cs="Arial"/>
        </w:rPr>
        <w:t>) elaboración del Pliego de Bases y Condiciones Particulare</w:t>
      </w:r>
      <w:r>
        <w:rPr>
          <w:rFonts w:ascii="Arial" w:hAnsi="Arial" w:cs="Arial"/>
        </w:rPr>
        <w:t>s y Especificaciones Técnicas; v</w:t>
      </w:r>
      <w:r>
        <w:rPr>
          <w:rFonts w:ascii="Arial" w:hAnsi="Arial" w:cs="Arial"/>
        </w:rPr>
        <w:t>) respuesta a consultas aclaratorias o modificatorias del Pliego de B</w:t>
      </w:r>
      <w:r>
        <w:rPr>
          <w:rFonts w:ascii="Arial" w:hAnsi="Arial" w:cs="Arial"/>
        </w:rPr>
        <w:t>ases y Condiciones Particulares.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A27E2E">
        <w:rPr>
          <w:rFonts w:ascii="Arial" w:hAnsi="Arial" w:cs="Arial"/>
        </w:rPr>
        <w:t xml:space="preserve">Cr. Luis María </w:t>
      </w:r>
      <w:proofErr w:type="spellStart"/>
      <w:r w:rsidR="00A27E2E">
        <w:rPr>
          <w:rFonts w:ascii="Arial" w:hAnsi="Arial" w:cs="Arial"/>
        </w:rPr>
        <w:t>Benitez</w:t>
      </w:r>
      <w:proofErr w:type="spellEnd"/>
      <w:r w:rsidR="00A27E2E">
        <w:rPr>
          <w:rFonts w:ascii="Arial" w:hAnsi="Arial" w:cs="Arial"/>
        </w:rPr>
        <w:t xml:space="preserve"> - </w:t>
      </w:r>
      <w:r w:rsidRPr="0097198D">
        <w:rPr>
          <w:rFonts w:ascii="Arial" w:hAnsi="Arial" w:cs="Arial"/>
          <w:lang w:bidi="es-ES"/>
        </w:rPr>
        <w:t xml:space="preserve">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7A0B9A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6970BA" w:rsidP="00AB409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Ing. Barbera, Daniela</w:t>
      </w:r>
      <w:r w:rsidR="00427555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>Subs</w:t>
      </w:r>
      <w:r w:rsidR="00AB4093">
        <w:rPr>
          <w:rFonts w:ascii="Arial" w:hAnsi="Arial" w:cs="Arial"/>
          <w:lang w:bidi="es-ES"/>
        </w:rPr>
        <w:t xml:space="preserve">ecretaría de </w:t>
      </w:r>
      <w:r>
        <w:rPr>
          <w:rFonts w:ascii="Arial" w:hAnsi="Arial" w:cs="Arial"/>
          <w:lang w:bidi="es-ES"/>
        </w:rPr>
        <w:t xml:space="preserve">Informática </w:t>
      </w:r>
      <w:r w:rsidR="00427555">
        <w:rPr>
          <w:rFonts w:ascii="Arial" w:hAnsi="Arial" w:cs="Arial"/>
          <w:lang w:bidi="es-ES"/>
        </w:rPr>
        <w:t xml:space="preserve">de la Procuración </w:t>
      </w:r>
      <w:r w:rsidR="00AB4093">
        <w:rPr>
          <w:rFonts w:ascii="Arial" w:hAnsi="Arial" w:cs="Arial"/>
          <w:lang w:bidi="es-ES"/>
        </w:rPr>
        <w:t>General</w:t>
      </w:r>
      <w:r>
        <w:rPr>
          <w:rFonts w:ascii="Arial" w:hAnsi="Arial" w:cs="Arial"/>
          <w:lang w:bidi="es-ES"/>
        </w:rPr>
        <w:t>.</w:t>
      </w: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A27E2E" w:rsidRDefault="00D75B0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FF6135" wp14:editId="5140F775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6A010" wp14:editId="2CE753F7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="00BE455F"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="00BE455F" w:rsidRPr="00524D22">
        <w:rPr>
          <w:rFonts w:ascii="Arial" w:hAnsi="Arial" w:cs="Arial"/>
        </w:rPr>
        <w:t>.</w:t>
      </w:r>
      <w:bookmarkStart w:id="0" w:name="_GoBack"/>
      <w:bookmarkEnd w:id="0"/>
    </w:p>
    <w:p w:rsidR="00A27E2E" w:rsidRDefault="00A27E2E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51DE8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91C4F"/>
    <w:rsid w:val="00514326"/>
    <w:rsid w:val="00524D22"/>
    <w:rsid w:val="00626343"/>
    <w:rsid w:val="00691C5F"/>
    <w:rsid w:val="006970BA"/>
    <w:rsid w:val="00785C42"/>
    <w:rsid w:val="007A0B9A"/>
    <w:rsid w:val="009647D4"/>
    <w:rsid w:val="0097198D"/>
    <w:rsid w:val="00990B72"/>
    <w:rsid w:val="009C4066"/>
    <w:rsid w:val="00A27E2E"/>
    <w:rsid w:val="00AB4093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16</Pages>
  <Words>1570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Erica Olaverria</cp:lastModifiedBy>
  <cp:revision>36</cp:revision>
  <cp:lastPrinted>2019-06-05T15:42:00Z</cp:lastPrinted>
  <dcterms:created xsi:type="dcterms:W3CDTF">2017-03-16T14:25:00Z</dcterms:created>
  <dcterms:modified xsi:type="dcterms:W3CDTF">2021-06-15T11:26:00Z</dcterms:modified>
</cp:coreProperties>
</file>