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B60D7A" w:rsidP="00BA2C93">
            <w:pPr>
              <w:rPr>
                <w:highlight w:val="yellow"/>
              </w:rPr>
            </w:pPr>
            <w:r>
              <w:t>81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B60D7A">
            <w:r w:rsidRPr="00710996">
              <w:t>PG.SA.-</w:t>
            </w:r>
            <w:r w:rsidR="00B60D7A">
              <w:t>1883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60D7A" w:rsidP="00B86FEF">
            <w:r>
              <w:t xml:space="preserve">VW </w:t>
            </w:r>
            <w:proofErr w:type="spellStart"/>
            <w:r>
              <w:t>Virtus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60D7A" w:rsidP="00B60D7A">
            <w:r>
              <w:t>AD</w:t>
            </w:r>
            <w:r w:rsidR="002C7B71">
              <w:t xml:space="preserve"> </w:t>
            </w:r>
            <w:r>
              <w:t>409</w:t>
            </w:r>
            <w:r w:rsidR="002C7B71">
              <w:t xml:space="preserve"> </w:t>
            </w:r>
            <w:r>
              <w:t>RG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60D7A" w:rsidP="00B60D7A">
            <w:r>
              <w:t>50</w:t>
            </w:r>
            <w:r w:rsidR="00F03B4F" w:rsidRPr="00710996">
              <w:t>.</w:t>
            </w:r>
            <w:r>
              <w:t>521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60D7A" w:rsidP="00DB6EB1">
            <w:r>
              <w:t>152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9671F2" w:rsidP="00967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</w:t>
            </w:r>
            <w:r w:rsidR="00B60D7A">
              <w:rPr>
                <w:sz w:val="24"/>
                <w:szCs w:val="24"/>
              </w:rPr>
              <w:t xml:space="preserve">VW </w:t>
            </w:r>
            <w:proofErr w:type="spellStart"/>
            <w:r w:rsidR="00B60D7A">
              <w:rPr>
                <w:sz w:val="24"/>
                <w:szCs w:val="24"/>
              </w:rPr>
              <w:t>Virtus</w:t>
            </w:r>
            <w:proofErr w:type="spellEnd"/>
            <w:r w:rsidR="00B86FEF">
              <w:rPr>
                <w:sz w:val="24"/>
                <w:szCs w:val="24"/>
              </w:rPr>
              <w:t xml:space="preserve"> dominio </w:t>
            </w:r>
            <w:r w:rsidR="00B60D7A">
              <w:rPr>
                <w:sz w:val="24"/>
                <w:szCs w:val="24"/>
              </w:rPr>
              <w:t>AD</w:t>
            </w:r>
            <w:r w:rsidR="002C7B71">
              <w:rPr>
                <w:sz w:val="24"/>
                <w:szCs w:val="24"/>
              </w:rPr>
              <w:t xml:space="preserve"> </w:t>
            </w:r>
            <w:r w:rsidR="00B60D7A">
              <w:rPr>
                <w:sz w:val="24"/>
                <w:szCs w:val="24"/>
              </w:rPr>
              <w:t>409</w:t>
            </w:r>
            <w:r w:rsidR="002C7B71">
              <w:rPr>
                <w:sz w:val="24"/>
                <w:szCs w:val="24"/>
              </w:rPr>
              <w:t xml:space="preserve"> </w:t>
            </w:r>
            <w:r w:rsidR="00B60D7A">
              <w:rPr>
                <w:sz w:val="24"/>
                <w:szCs w:val="24"/>
              </w:rPr>
              <w:t>RG</w:t>
            </w:r>
            <w:r w:rsidR="00B86FEF">
              <w:rPr>
                <w:sz w:val="24"/>
                <w:szCs w:val="24"/>
              </w:rPr>
              <w:t xml:space="preserve"> RO </w:t>
            </w:r>
            <w:r w:rsidR="00B60D7A">
              <w:rPr>
                <w:sz w:val="24"/>
                <w:szCs w:val="24"/>
              </w:rPr>
              <w:t>50</w:t>
            </w:r>
            <w:r w:rsidR="002C7B71">
              <w:rPr>
                <w:sz w:val="24"/>
                <w:szCs w:val="24"/>
              </w:rPr>
              <w:t>.</w:t>
            </w:r>
            <w:r w:rsidR="00B60D7A">
              <w:rPr>
                <w:sz w:val="24"/>
                <w:szCs w:val="24"/>
              </w:rPr>
              <w:t>521</w:t>
            </w:r>
            <w:r>
              <w:rPr>
                <w:sz w:val="24"/>
                <w:szCs w:val="24"/>
              </w:rPr>
              <w:t>, acuerdo al siguiente detalle:</w:t>
            </w:r>
          </w:p>
          <w:p w:rsidR="002C7B71" w:rsidRDefault="00B60D7A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colocación de embrague, placa, disco y </w:t>
            </w:r>
            <w:proofErr w:type="spellStart"/>
            <w:r>
              <w:rPr>
                <w:sz w:val="24"/>
                <w:szCs w:val="24"/>
              </w:rPr>
              <w:t>ruleman</w:t>
            </w:r>
            <w:proofErr w:type="spellEnd"/>
          </w:p>
          <w:p w:rsidR="002C7B71" w:rsidRDefault="00B60D7A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Balanceo de kit de embrague</w:t>
            </w:r>
          </w:p>
          <w:p w:rsidR="002C7B71" w:rsidRDefault="00B60D7A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bomba y bombín de embrague</w:t>
            </w:r>
          </w:p>
          <w:p w:rsidR="002C7B71" w:rsidRDefault="00B60D7A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Rectificación de campanas de freno trasero</w:t>
            </w:r>
          </w:p>
          <w:p w:rsidR="00B60D7A" w:rsidRPr="002C7B71" w:rsidRDefault="00B60D7A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cintas y cilindros de frenos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traseros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lastRenderedPageBreak/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B60D7A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60D7A"/>
    <w:rsid w:val="00B86FEF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E54F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12</cp:revision>
  <cp:lastPrinted>2024-07-29T15:45:00Z</cp:lastPrinted>
  <dcterms:created xsi:type="dcterms:W3CDTF">2024-05-14T14:37:00Z</dcterms:created>
  <dcterms:modified xsi:type="dcterms:W3CDTF">2024-12-03T14:27:00Z</dcterms:modified>
</cp:coreProperties>
</file>