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67653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  <w:r w:rsidR="00D6123A">
              <w:rPr>
                <w:rFonts w:ascii="Arial" w:eastAsia="Arial Unicode MS" w:hAnsi="Arial"/>
                <w:b/>
                <w:sz w:val="20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6123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D6123A">
              <w:rPr>
                <w:rFonts w:ascii="Arial" w:hAnsi="Arial"/>
                <w:sz w:val="20"/>
              </w:rPr>
              <w:t>504</w:t>
            </w:r>
            <w:r w:rsidR="009D3095">
              <w:rPr>
                <w:rFonts w:ascii="Arial" w:hAnsi="Arial"/>
                <w:sz w:val="20"/>
              </w:rPr>
              <w:t>/1</w:t>
            </w:r>
            <w:r w:rsidR="00D6123A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6123A" w:rsidP="00D6123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MUEBLES, ACCESORIOS, ELECTRODOMESTICOS Y PRODUCTOS ELECTRONICOS DE CONSUMO</w:t>
            </w:r>
            <w:r w:rsidR="00267653">
              <w:rPr>
                <w:rFonts w:ascii="Arial" w:eastAsia="Arial Unicode MS" w:hAnsi="Arial"/>
                <w:sz w:val="16"/>
              </w:rPr>
              <w:t>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D6123A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E </w:t>
            </w:r>
            <w:r w:rsidR="00D6123A">
              <w:rPr>
                <w:rFonts w:ascii="Arial" w:hAnsi="Arial"/>
                <w:sz w:val="16"/>
              </w:rPr>
              <w:t xml:space="preserve">INSTALACION  DE EQUIPOS DE AIRE ACONDICIONADO EN DIVERSAS DEPENDECIAS DEL MINISTERIO PUBLICO 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0C05D4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</w:t>
            </w:r>
            <w:r w:rsidR="00D6123A">
              <w:rPr>
                <w:sz w:val="26"/>
                <w:szCs w:val="26"/>
              </w:rPr>
              <w:t>1.</w:t>
            </w:r>
            <w:r w:rsidR="000C05D4">
              <w:rPr>
                <w:sz w:val="26"/>
                <w:szCs w:val="26"/>
              </w:rPr>
              <w:t>326.536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19 de mayo 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A2434D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19 de mayo de 2017 a las 10:00hs</w:t>
            </w:r>
            <w:bookmarkStart w:id="0" w:name="_GoBack"/>
            <w:bookmarkEnd w:id="0"/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proofErr w:type="gramStart"/>
            <w:r>
              <w:rPr>
                <w:rFonts w:ascii="Arial" w:hAnsi="Arial"/>
                <w:sz w:val="16"/>
              </w:rPr>
              <w:t xml:space="preserve">23 </w:t>
            </w:r>
            <w:r w:rsidR="00265235">
              <w:rPr>
                <w:rFonts w:ascii="Arial" w:hAnsi="Arial"/>
                <w:sz w:val="16"/>
              </w:rPr>
              <w:t xml:space="preserve"> DE</w:t>
            </w:r>
            <w:proofErr w:type="gramEnd"/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LEY  N°13981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proofErr w:type="gramStart"/>
            <w:r w:rsidR="009357A7" w:rsidRPr="009357A7">
              <w:rPr>
                <w:rFonts w:ascii="Arial" w:hAnsi="Arial"/>
                <w:sz w:val="16"/>
              </w:rPr>
              <w:t xml:space="preserve">5  </w:t>
            </w:r>
            <w:r w:rsidRPr="009357A7">
              <w:rPr>
                <w:rFonts w:ascii="Arial" w:hAnsi="Arial"/>
                <w:sz w:val="16"/>
              </w:rPr>
              <w:t>DEL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11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>Lugar de entrega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10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05D4"/>
    <w:rsid w:val="000C69EC"/>
    <w:rsid w:val="000E6C76"/>
    <w:rsid w:val="00156B2E"/>
    <w:rsid w:val="001B31E7"/>
    <w:rsid w:val="00265235"/>
    <w:rsid w:val="00267653"/>
    <w:rsid w:val="00286049"/>
    <w:rsid w:val="003C016C"/>
    <w:rsid w:val="005B7EAA"/>
    <w:rsid w:val="00636C04"/>
    <w:rsid w:val="00657964"/>
    <w:rsid w:val="00681312"/>
    <w:rsid w:val="007014EC"/>
    <w:rsid w:val="00756DC6"/>
    <w:rsid w:val="007A53B5"/>
    <w:rsid w:val="008600C7"/>
    <w:rsid w:val="009357A7"/>
    <w:rsid w:val="009D3095"/>
    <w:rsid w:val="00A2434D"/>
    <w:rsid w:val="00A30E65"/>
    <w:rsid w:val="00A720E0"/>
    <w:rsid w:val="00BC0F4E"/>
    <w:rsid w:val="00BE5E06"/>
    <w:rsid w:val="00CF2A54"/>
    <w:rsid w:val="00D6123A"/>
    <w:rsid w:val="00DE17A1"/>
    <w:rsid w:val="00E33641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462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5</cp:revision>
  <cp:lastPrinted>2017-03-23T15:27:00Z</cp:lastPrinted>
  <dcterms:created xsi:type="dcterms:W3CDTF">2017-04-10T15:09:00Z</dcterms:created>
  <dcterms:modified xsi:type="dcterms:W3CDTF">2017-04-26T15:38:00Z</dcterms:modified>
</cp:coreProperties>
</file>