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523C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23CE1">
              <w:rPr>
                <w:rFonts w:ascii="Times New Roman" w:hAnsi="Times New Roman" w:cs="Times New Roman"/>
                <w:b/>
                <w:bCs/>
              </w:rPr>
              <w:t>3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8D763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8D763F">
              <w:rPr>
                <w:rFonts w:ascii="Times New Roman" w:eastAsia="Arial" w:hAnsi="Times New Roman" w:cs="Times New Roman"/>
                <w:sz w:val="22"/>
                <w:szCs w:val="22"/>
              </w:rPr>
              <w:t>1068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8D763F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614B2F" w:rsidRDefault="002E59A9" w:rsidP="00614B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14B2F"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614B2F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="00614B2F">
              <w:rPr>
                <w:rFonts w:ascii="Times New Roman" w:hAnsi="Times New Roman" w:cs="Times New Roman"/>
                <w:lang w:val="es-MX" w:eastAsia="zh-CN"/>
              </w:rPr>
              <w:t>de</w:t>
            </w:r>
            <w:r w:rsidR="00614B2F" w:rsidRPr="00614B2F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="008D763F" w:rsidRPr="008D763F">
              <w:rPr>
                <w:rFonts w:ascii="Times New Roman" w:hAnsi="Times New Roman" w:cs="Times New Roman"/>
                <w:lang w:val="es-MX" w:eastAsia="zh-CN"/>
              </w:rPr>
              <w:t xml:space="preserve">un inmueble para su locación </w:t>
            </w:r>
            <w:r w:rsidR="008D763F" w:rsidRPr="008D763F">
              <w:rPr>
                <w:rFonts w:ascii="Times New Roman" w:hAnsi="Times New Roman" w:cs="Times New Roman"/>
                <w:color w:val="auto"/>
                <w:lang w:val="es-MX" w:eastAsia="zh-CN"/>
              </w:rPr>
              <w:t>en la ciudad de San Isidro, con destino al Archivo de la Fiscalía del Departamento Judicial San Isidro</w:t>
            </w:r>
            <w:r w:rsidR="00524B6C" w:rsidRPr="00614B2F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614B2F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8A1851" w:rsidRDefault="008D763F" w:rsidP="00EA024E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Delegación de Administración Departamental de San Isidro, calle </w:t>
            </w:r>
            <w:proofErr w:type="spellStart"/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Ituzaingó</w:t>
            </w:r>
            <w:proofErr w:type="spellEnd"/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N° 256, ciudad de San Isidro</w:t>
            </w:r>
            <w:r w:rsidRPr="008A1851">
              <w:rPr>
                <w:rFonts w:ascii="Times New Roman" w:hAnsi="Times New Roman" w:cs="Times New Roman"/>
                <w:bCs/>
              </w:rPr>
              <w:t xml:space="preserve"> </w:t>
            </w:r>
            <w:r w:rsidR="008A1851" w:rsidRPr="008A1851">
              <w:rPr>
                <w:rFonts w:ascii="Times New Roman" w:hAnsi="Times New Roman" w:cs="Times New Roman"/>
                <w:bCs/>
              </w:rPr>
              <w:t>-</w:t>
            </w:r>
            <w:r w:rsidR="0069478A" w:rsidRPr="008A1851">
              <w:rPr>
                <w:rFonts w:ascii="Times New Roman" w:hAnsi="Times New Roman" w:cs="Times New Roman"/>
                <w:bCs/>
              </w:rPr>
              <w:t xml:space="preserve"> B</w:t>
            </w:r>
            <w:r w:rsidR="00EA024E" w:rsidRPr="008A1851">
              <w:rPr>
                <w:rFonts w:ascii="Times New Roman" w:hAnsi="Times New Roman" w:cs="Times New Roman"/>
                <w:bCs/>
              </w:rPr>
              <w:t>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95046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5046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5046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5046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5046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24B6C" w:rsidRPr="00EA024E" w:rsidRDefault="008D763F" w:rsidP="0069478A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Delegación de Administración Departamental de San Isidro, calle </w:t>
            </w:r>
            <w:proofErr w:type="spellStart"/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Ituzaingó</w:t>
            </w:r>
            <w:proofErr w:type="spellEnd"/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N° 256, ciudad de San Isidro</w:t>
            </w:r>
            <w:r w:rsidRPr="008A1851">
              <w:rPr>
                <w:rFonts w:ascii="Times New Roman" w:hAnsi="Times New Roman" w:cs="Times New Roman"/>
                <w:bCs/>
              </w:rPr>
              <w:t xml:space="preserve"> </w:t>
            </w:r>
            <w:r w:rsidR="008A1851" w:rsidRPr="008A1851">
              <w:rPr>
                <w:rFonts w:ascii="Times New Roman" w:hAnsi="Times New Roman" w:cs="Times New Roman"/>
                <w:bCs/>
              </w:rPr>
              <w:t>-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95046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95046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día 15 de 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5046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="00032E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524B6C" w:rsidRPr="00181BF6" w:rsidRDefault="00EA024E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conforme lo establecen los Artículos </w:t>
            </w:r>
            <w:r w:rsidR="00524B6C"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524B6C" w:rsidRPr="00181BF6" w:rsidRDefault="00524B6C" w:rsidP="00EA024E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propuestas, aun cuando no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EA02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95046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23CE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D763F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D763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1068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8D763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32E45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1AEB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3CE1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4B2F"/>
    <w:rsid w:val="0061628E"/>
    <w:rsid w:val="00630F54"/>
    <w:rsid w:val="00650162"/>
    <w:rsid w:val="00653815"/>
    <w:rsid w:val="0066364E"/>
    <w:rsid w:val="00665083"/>
    <w:rsid w:val="00693755"/>
    <w:rsid w:val="006942C8"/>
    <w:rsid w:val="0069478A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1362C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A1851"/>
    <w:rsid w:val="008C0E94"/>
    <w:rsid w:val="008C2604"/>
    <w:rsid w:val="008D763F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464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024E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76F43-363C-4492-AA01-60946C68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1750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5</cp:revision>
  <cp:lastPrinted>2023-08-18T13:26:00Z</cp:lastPrinted>
  <dcterms:created xsi:type="dcterms:W3CDTF">2024-02-16T15:18:00Z</dcterms:created>
  <dcterms:modified xsi:type="dcterms:W3CDTF">2024-03-19T12:07:00Z</dcterms:modified>
</cp:coreProperties>
</file>